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bookmarkStart w:id="0" w:name="_GoBack"/>
      <w:bookmarkEnd w:id="0"/>
      <w:r w:rsidRPr="00B13834">
        <w:rPr>
          <w:rFonts w:ascii="Arial" w:hAnsi="Arial" w:cs="Arial"/>
          <w:sz w:val="16"/>
          <w:szCs w:val="16"/>
          <w:lang w:val="nl-BE"/>
        </w:rPr>
        <w:t>Algemene Administratie van de Fiscaliteit – Operationele Expertise en Ondersteuning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 BTW/Taxatieprocedure en Verplichtingen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over de toegevoegde waarde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Circulaire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AAFisc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Nr. 42/2015 (nr. E.T.125.567) dd. 10.12.2015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Belastingplicht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Publiekrechtelijk lichaam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Handelen als overheid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Concurrentieverstoring van enige betekenis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Werk in onroerende staat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Plaats van de dienst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Subsidies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Recht op Aftrek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Verplichtingen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BIJLAGEN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Bijlage 1: Schematisch overzicht toepassing van artikel 6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Bijlage 2: Vergelijkende tabel artikel 6, derde lid, van het Wetboek en opgeheven Koninklijk besluit nr. 26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Bijlage 3: Schematisch overzicht toepassing artikel 19, § 2, eerste lid, 1°,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Bijlage 4: Schematisch overzicht van de verplichtingen van publiekrechtelijke lichamen met betrekking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INHOUDSTAFEL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I. INLEIDING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II. BEOOGDE PUBLIEKRECHTELIJKE LICHAMEN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III. HANDELINGEN VERRICHT ALS OVERHEID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IV. CONCURRENTIEVERSTORING VAN ENIGE BETEKENIS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V. SPECIFIEKE WERKZAAMHEDEN DIE NIET VAN ONBEDUIDENDE OMVANG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VI. HANDELINGEN DIE WORDEN BEDOELD IN ARTIKEL 44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VII. BIJZONDERE AANDACHTSPUNTEN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A. Handelingen die om niet (gratis) worden verricht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B. Werk in onroerende staat dat door een publiekrechtelijk lichaam met eigen personeel wordt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 voor de doeleinden van zijn economische activiteit wordt gelijkgesteld met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belastbare handeling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C. Plaats van de dienst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D. Subsidies, werkingstoelagen en diverse steunmaatregelen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E. Uitoefening van het recht op aftrek van de voorbelasting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VIII. VERPLICHTINGEN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A.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een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B. 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C. Stukken die de handeling vaststellen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D. Indienen van aangiften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IX. INWERKINGTREDING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I. Inleiding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Het opzet van deze circulaire is het verschaffen van toelichting bij de belastingplicht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publiekrechtelijke lichamen. Zij heeft tot doel zowel de gevolgen van het arrest nr. 104/2008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Grondwettelijk Hof van 17 juli 2008, waarbij het Hof artikel 39, a, van de Programmawet van 27 december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2006 (BS 28 december 2006) vernietigt, als de belangrijkste principes van de door het Hof van Justitie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Europese Unie in dit domein gewezen arresten op te nemen in de administratieve commentaar.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Voor een meer algemene toelichting met betrekking tot de werking van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btwstelsel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(belastingplicht,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vrijstellingen, recht op aftrek, verplichtingen e.d.) wordt verwezen naar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BTWHandleiding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(in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bijzonder de hoofdstukken IV, X, XI en XII) die kan geraadpleegd worden middels de fiscale databank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Fisconetplus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(www.fisconetplus.be).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2.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btwstelsel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dat van toepassing is ten aanzien van publiekrechtelijke lichamen vloeit rechtstreeks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voort uit de bepalingen van artikel 6 van het Wetboek, dat de omzetting in Belgisch recht vormt van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13 van de richtlijn 2006/112/EG van de Raad van 28 november 2006 betreffende het gemeenschappelijke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stelsel van de belasting over de toegevoegde waarde (voorheen artikel 4, lid 5, van de zesde richtlijn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77/388/EEG van de Raad van 17 mei 1977), dat stelt dat: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"De Staat, de Gemeenschappen en de Gewesten van de Belgische Staat, de provincies, de agglomeraties, de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gemeenten en de openbare instellingen worden niet als belastingplichtige aangemerkt voor de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werkzaamheden of handelingen die zij als overheid verrichten, ook niet indien zij voor die werkzaamheden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of handelingen rechten, heffingen, bijdragen of retributies innen.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De hoedanigheid van belastingplichtige wordt hen evenwel toegekend voor deze werkzaamheden of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handelingen voor zover een behandeling als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tot concurrentieverstoring van enige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betekenis zou leiden.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Zij worden in elk geval als belastingplichtige voor de belasting over de toegevoegde waarde beschouwd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voor de volgende werkzaamheden of handelingen, voor zover deze niet van onbeduidende omvang zijn: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1° de telecommunicatiediensten;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lastRenderedPageBreak/>
        <w:t>2° de levering en de voorziening van water, gas, elektriciteit en stoom;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3° het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goederenen</w:t>
      </w:r>
      <w:proofErr w:type="spellEnd"/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personenvervoer;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4° de levering van goederen en het verrichten van diensten in het kader van de exploitatie van havens,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bevaarbare waterlopen en vlieghavens;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5° de levering van nieuwe goederen geproduceerd voor de verkoop;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6° de handelingen van de landbouwinterventiebureaus met betrekking tot landbouwproducten, die worden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verricht op grond van verordeningen houdende een gemeenschappelijke marktordening voor deze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producten;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7° de exploitatie van commerciële beurzen en tentoonstellingen;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8° de exploitatie en het verlenen van rechten op de exploitatie van een parkeergelegenheid, een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opslagplaats en/of een kampeerterrein;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9° de werkzaamheden inzake reclame;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10° de diensten van reisbureaus bedoeld in artikel 1, § 7;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11° de leveringen van goederen en de diensten verricht door bedrijfskantines, bedrijfswinkels, coöperaties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en soortgelijke inrichtingen;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12° de leveringen van goederen en de diensten verricht door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radioen</w:t>
      </w:r>
      <w:proofErr w:type="spellEnd"/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televisieomroepdiensten."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Ten aanzien van publiekrechtelijke lichamen die handelen als overheid voorziet artikel 6, eerste lid,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in een uitzondering op het principe dat eenieder die geregeld en zelfstandig handelingen verricht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beoogd in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BtwWetboek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wordt aangemerkt als belastingplichtige. In omstandigheden bedoeld in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tweede en derde lid van artikel 6 worden, niettegenstaande het principe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publiekrechtelijke lichamen toch aangemerkt als een belastingplichtige in de zin van artikel 4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In de volgende delen worden de te doorlopen stappen om te komen tot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btwstatuut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publiekrechtelijke lichamen (een als zodanig handelend belastingplichtige of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rechtspersoon) achtereenvolgens besproken.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Er wordt eveneens verwezen naar het schematisch overzicht opgenomen in bijlage 1.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II. Beoogde publiekrechtelijke lichamen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3. Overeenkomstig artikel 6, eerste lid, van het Wetboek, dat de omzetting in Belgisch recht vormt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13, lid 1, eerste alinea, van de richtlijn 2006/112/EG (voorheen artikel 4, lid 5, eerste alinea,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zesde richtlijn), worden de Staat, de Gemeenschappen en de Gewesten van de Belgische Staat,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provincies, de agglomeraties, de gemeenten en de openbare instellingen niet als belastingplichtige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aangemerkt voor de werkzaamheden of handelingen die zij als overheid verrichten, ook niet indien zij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 werkzaamheden of handelingen rechten, heffingen, bijdragen of retributies innen.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4. Uit deze opsomming blijkt dat de openbare instellingen eveneens worden beoogd. Het betreft meer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bepaald de openbare instelling die cumulatief aan navolgende voorwaarden voldoet, zijnde de instelling die: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 een van de overheidsinstelling – die haar heeft opgericht – onderscheiden rechtspersoonlijkheid bezit;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 wordt opgericht door een wet, een koninklijk of ministerieel besluit, een decreet of een verordening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(oprichting bij wijze van stichting);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 wordt opgericht met als doel bepaalde collectieve behoeften van algemeen belang te bevredigen;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 een autonomie geniet in de uitoefening van haar activiteiten en dit meer bepaald voor de organisatie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 het beheer ervan;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 in meer of mindere mate onderworpen blijft aan diverse controles waaronder het toezicht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overheid.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 wijze van voorbeeld kunnen als openbare instellingen die bij wijze van stichting zijn opgericht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aangehaald: het Instituut van de Accountants en Belastingconsulenten (I.A.B.), het Beroepsinstituut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erkende Boekhouders en Fiscalisten (B.I.B.F.), de orden der geneesheren, advocaten of architecten,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Agentschap voor Buitenlandse Handel, het Federaal Agentschap voor de veiligheid van de voedselketen,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e.d.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5. Artikel 6 van het Wetboek beoogt daarentegen niet de publiekrechtelijke verenigingen die bij wijze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vereniging, en aldus niet bij wijze van stichting, tot stand zijn gebracht.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in deze circulaire beschreven regels zijn aldus niet van toepassing ten aanzien van intercommunale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verenigingen (1), intergemeentelijke samenwerkingsverbanden (onder voorbehoud, voor deze twee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structuren, van de specifieke regels in geval van volledige afstand van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reglementeringsen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beheerrechten,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…), de coöperatieven van openbare diensten, de gemengde economische ondernemingen, de autonome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gemeenteen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provinciebedrijven, de extern verzelfstandigde agentschappen in privaatrechtelijke vorm, e.d.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Onder andere de nagenoemde publiekrechtelijke verenigingen zijn dus belastingplichtigen in de zin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4 van het Wetboek: de Lijn, SRWT, MIVB, de maatschappijen voor intercommunaal vervoer,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gewestelijke huisvestingmaatschappijen en de door hen erkende maatschappijen, de gewestelijke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maatschappijen voor watervoorziening.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(1) zie aanschrijvingen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nrs</w:t>
      </w:r>
      <w:proofErr w:type="spellEnd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. 148/71 van 5 oktober 1971 en 6/75 van 27 februari 1975.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6. Voor de toepassing van artikel 6 van het Wetboek worden de federaties van gemeenten, opgericht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de wet van 26 juli 1971, met gemeenten gelijkgesteld.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III. Handelingen verricht als overheid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7. Overeenkomstig artikel 6, eerste lid, van het Wetboek, dat de omzetting in Belgisch recht vormt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artikel 13, lid 1, eerste alinea, van de richtlijn 2006/112/EG (voorheen artikel 4, lid 5, eerste alinea,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zesde richtlijn), worden de Staat, de Gemeenschappen en de Gewesten van de Belgische Staat,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provincies, de agglomeraties, de gemeenten en de openbare instellingen niet als belastingplichtige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aangemerkt voor de werkzaamheden of handelingen die zij als overheid verrichten, ook niet indien zij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die werkzaamheden of handelingen rechten, heffingen, bijdragen of retributies innen.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8. Volgens vaste rechtspraak van het Hof van Justitie van de Europese Unie moeten twee voorwaarden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samen worden vervuld opdat de uitzonderingsregel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toepassing zou zijn,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namelijk de werkzaamheden moeten worden verricht door een publiekrechtelijk lichaam en dit in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hoedanigheid van overheid.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9. Aangaande de draagwijdte van het begrip "handelingen die zij als overheid verrichten" wordt verwezen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naar het door het Hof van Justitie van de Europese Unie op 17 oktober 1989 gewezen arrest in de gevoegde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zaken C231/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87 en 129/88. Voormeld arrest stelt dat artikel 4, vijfde lid, eerste alinea, van de zesde richtlijn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(thans artikel 13, lid 1, van de richtlijn 2006/112/EG van de Raad van 28 november 2006) aldus moet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uitgelegd, dat werkzaamheden door publiekrechtelijke lichamen "als overheid" verricht in de zin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deze bepaling, deze zijn welke door hen worden verricht in het kader van het specifiek voor hen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geldende juridisch regime, met uitsluiting van de werkzaamheden die zij onder dezelfde juridische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voorwaarden als particuliere marktdeelnemers verrichten.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 de specifieke opdracht van een publiekrechtelijk lichaam behoren zeker deze handelingen die tot uiting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komen in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wilsdaden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die aan particulieren worden opgelegd, in die zin dat zij er moeten aan gehoorzamen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indien zij niet gehoorzamen er toe worden gedwongen om er zich naar te schikken. Dit is het geval wanneer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verrichten van die handelingen het gebruik van overheidsprerogatieven impliceert.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10. Hierbij dient te worden benadrukt dat de begrippen “werkzaamheden of handelingen verricht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overheid” en “werkzaamheden verricht krachtens het soevereine of openbare gezag” evenwel geen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synoniem zijn. Er moet aan het begrip werkzaamheden of handelingen verricht als overheid immers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ruimere betekenis worden gegeven die ook andere activiteiten omvat dan de werkzaamheden die behoren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 de fundamentele taken van het openbare gezag op het vlak van het algemeen bestuur, justitie, veiligheid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of landsverdediging. Het is dus duidelijk dat bepaalde werkzaamheden als fabrikant, handelaar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dienstverrichter, die bijvoorbeeld door de gemeenten worden verricht, kunnen worden aangemerkt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werkzaamheden verricht als overheid.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 de "handelingen verricht als overheid" te omschrijven kan men zich volgens het Hof niet baseren op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voorwerp of het doel van de werkzaamheid van het publiekrechtelijk lichaam. Het Hof benadrukt dat er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rekening mee moet worden gehouden dat vele taken die oorspronkelijk aan de overheid waren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voorbehouden, intussen door particulieren worden verricht en dat derhalve een definitie die alleen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betrekking heeft op het voorwerp van de werkzaamheid niet kan voldoen.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Volgens deze rechtspraak is het beslissende criterium de omstandigheden waarin de werkzaamheden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worden uitgeoefend die bepalend zijn voor de draagwijdte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 de mate dat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bepaling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afhankelijk stelt van de voorwaarde dat betreffende publiekrechtelijke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lichamen handelen als overheid, worden de werkzaamheden die zij verrichten als privaatrechtelijk lichaam,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en derhalve aldus niet als publiekrechtelijk lichaam,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uitgesloten.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 te bepalen of een werkzaamheid als overheid wordt verricht, is derhalve ook Ì¶ ter ondersteuning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feit dat de werkzaamheid wordt verricht door een publiekrechtelijk lichaam Ì¶ de algemene context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wijze van uitoefening van deze werkzaamheid van belang.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enige criterium waardoor met zekerheid een onderscheid kan worden gemaakt tussen beide categorieën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werkzaamheden is bijgevolg het juridisch regime dat naar nationaal recht van toepassing is (met uitsluiting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 werkzaamheden die de publiekrechtelijke lichamen verrichten onder dezelfde juridische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voorwaarden als particuliere marktdeelnemers).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11. Niettegenstaande het referentiekader zoals dit blijkt uit voornoemde jurisprudentie, is het in de praktijk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altijd eenvoudig het juridisch regime dat naar nationaal recht van toepassing is voor elke individuele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 te bepalen.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Gelet op het reeds gemaakte onderscheid tussen de openbare instellingen die bij wijze van stichting 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instellingen bij wijze van vereniging tot stand komen (zie deel II, hiervoor) en rekening houdend met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context waarin zij handelen evenals met de wijze waarop zij hun werkzaamheden uitoefenen zal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Administratie als uitgangspunt nemen dat publiekrechtelijke lichamen in België, in principe, steeds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handelen als overheid in de zin van artikel 6, eerste lid, van het Wetboek, en dus niet de hoedanigheid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hebben van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btwbelastingplichtige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onverminderd uiteraard de mogelijke toepassing van artikel 6, tweede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derde lid, van het Wetboek (zie deel IV en deel V, hierna).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IV. Concurrentieverstoring van enige betekenis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12. Indien een publiekrechtelijk lichaam handelingen verricht als overheid wordt haar overeenkomstig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bepalingen van artikel 6, tweede lid, van het Wetboek, dat de omzetting in Belgisch recht vormt van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13, lid 1, tweede alinea, van de richtlijn 2006/112/EG (voorheen artikel 4, lid 5, tweede alinea, van de zesde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richtlijn), evenwel de hoedanigheid van belastingplichtige toegekend voor die werkzaamheden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handelingen waarvoor een behandeling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 concurrentieverstoring van enige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betekenis zou leiden.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13. In verband met het begrip "concurrentieverstoring" dient te worden verwezen naar het door het Hof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Justitie van de Europese Unie op 4 juni 2009 gewezen arrest in de zaak C102/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08,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Finanzamt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DüsseldorfSüd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tegen SALIX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GrundstücksVermietungsgesellschaft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mbH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&amp;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Co.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Objekt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Offenbach KG. Hieruit volgt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dat artikel 13, lid 1, tweede alinea, van de richtlijn 2006/112/EG van de Raad van 28 november 2006 aldus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moet worden uitgelegd dat publiekrechtelijke lichamen als belastingplichtig moeten worden beschouwd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de werkzaamheden die zij verrichten als overheid, niet alleen wanneer de omstandigheid dat zij niet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 zijn uit hoofde van het lid 1, eerste alinea, of van het lid 2 van die bepaling leidt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concurrentievervalsing van enige betekenis ten nadele van hun particuliere concurrenten, maar ook wanneer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dat leidt tot dergelijke vervalsing in hun eigen nadeel.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14. Ter zake dient tevens te worden verwezen naar het door het Hof van Justitie van de Europese Unie op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16 september 2008 gewezen arrest in de zaak C288/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07,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Commissioners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of Her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Majesty’s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Revenue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&amp;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Customs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tegen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Isle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of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Wight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Council, e.a., waarin het Hof heeft gesteld dat het begrip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"concurrentieverstoring van enige betekenis" waartoe de behandeling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publiekrechtelijke lichamen die werkzaamheden als overheid verrichten, zou leiden, moet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beoordeeld met betrekking tot die werkzaamheden als zodanig zonder dat die beoordeling betrekking heeft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 een specifieke plaatselijke markt. De term "zou leiden tot" in de zin van artikel 13, lid 1, tweede alinea,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 richtlijn 2006/112/EG van de Raad van 28 november 2006 moet aldus worden uitgelegd dat hij niet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alleen slaat op daadwerkelijke concurrentie, maar ook op potentiële concurrentie, voor zover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mogelijkheid dat een particuliere marktdeelnemer werkzaam wordt op de relevante markt, reëel en niet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zuiver hypothetisch is.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Daarenboven moet de uitdrukking "van enige betekenis" in de zin van dit artikel 13, lid 1, tweede alinea,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aldus worden begrepen in die zin dat de daadwerkelijke of potentiële concurrentievervalsing van meer dan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onbeduidende omvang dient te zijn.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15. Rekening houdend met hetgeen voorafgaat dienen navolgende voorwaarden cumulatief te zijn voldaan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opdat openbare lichamen, ten aanzien van de handelingen die zij als overheid verrichten, overeenkomstig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bepalingen van artikel 6, tweede lid, van het Wetboek, als belastingplichtige worden aangemerkt: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openbare lichamen verrichten dezelfde handelingen als andere economische operatoren, voornamelijk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 de privésector;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verrichten van deze handelingen leidt tot een reële of zelfs potentiële concurrentieverstoring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enige betekenis waarvan de behandeling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oorzaak is;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betreft een reële of zelfs potentiële concurrentieverstoring in het nadeel van particuliere concurrenten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dan wel een dergelijke concurrentieverstoring in het nadeel van betreffende publiekrechtelijke lichamen.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16. De bepaling van artikel 6, tweede lid, van het Wetboek vormt met andere woorden op haar beurt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afwijking op de uitzondering die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is, waardoor men terugvalt op de algemene regel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 belastingplicht.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17. De vraag of een bepaalde werkzaamheid die wordt verricht door een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aanleiding geeft tot “concurrentieverstoring van enige betekenis” is een feitenkwestie die geval per geval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elke werkzaamheid afzonderlijk beschouwd dient te worden onderzocht.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Administratie neemt aan dat er ten aanzien van een bepaalde werkzaamheid geen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concurrentieverstoring van enige betekenis is indien de jaarlijkse omzet van een economische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 het bedrag van 25.000 EUR niet overschrijdt. Deze drempel dient dus per door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verrichte werkzaamheid te worden beoordeeld zodat slechts de op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werkzaamheid betrekking hebbende omzet in acht wordt genomen (en niet per verrichting).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openbaar lichaam dat in de loop van het kalenderjaar met betrekking tot een bepaalde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werkzaamheid de drempel van 25.000 EUR overschrijdt dient onverwijld contact op te nemen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het bevoegde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btwcontrolekantoor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Dit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btwcontrolekantoor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zal op basis van de feitelijke elementen en nadat het kennis heeft genomen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argumenten van het openbaar lichaam beslissen of er sprake is van concurrentieverstoring van enige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betekenis in de zin van artikel 6, tweede lid, van het Wetboek. Bij twijfel zal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btwcontrolekantoor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advies inwinnen van de centrale diensten.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V. Specifieke werkzaamheden die niet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onbeduidende omvang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18. Overeenkomstig artikel 6, derde lid, van het Wetboek, dat de omzetting in Belgisch recht vormt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13, lid 1, derde alinea, van de richtlijn 2006/112/EG (voorheen artikel 4, lid 5, derde alinea,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zesde richtlijn), beschikken publiekrechtelijke lichamen in elk geval over de hoedanigheid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voor de in dat derde lid genoemde werkzaamheden (zie punt 2 van deze circulaire)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zover deze niet van onbeduidende omvang zijn en dit zonder dat dient te worden nagegaan of er sprake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een potentiële concurrentieverstoring.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betreft evenwel een limitatieve lijst die op strikte wijze moet worden toegepast en de omzetting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Belgisch recht vormt van bijlage I bij voornoemde richtlijn 2006/112/EG die door de lidstaten niet mag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beperkt of uitgebreid.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19. De bepalingen opgenomen in artikel 6, derde lid, van het Wetboek vormen dus op hun beurt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bijkomende beperking op de regel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 publiekrechtelijke lichamen.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wetsbepaling heeft tot doel te voorkomen dat bepaalde categorieën van economische activiteiten, waarvan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het belang uit de aard van die werkzaamheden voortvloeit, aan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btwheffing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zouden worden onttrokken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omwille van het loutere feit dat zij door publiekrechtelijke lichamen als overheid worden verricht.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20. De beoordeling van het al dan niet van onbeduidende omvang zijn van de in artikel 6, derde lid,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opgenomen werkzaamheden vormt een feitenkwestie die geval per geval en voor elke werkzaamheid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afzonderlijk beschouwd dient te worden onderzocht.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Administratie aanvaardt dat een bepaalde werkzaamheid van onbeduidende omvang is indien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jaarlijkse omzet van die werkzaamheid het bedrag van 25.000 EUR niet overschrijdt.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21. Volledigheidshalve gaat als bijlage 2 een vergelijkende tabel tussen de bepalingen van artikel 6, derde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lid, van het Wetboek en deze van Koninklijk besluit nr. 26 met betrekking tot het onderwerpen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openbare instellingen aan de belasting over de toegevoegde waarde, dat bij Koninklijk besluit van 20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december 2007 werd opgeheven.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Ter zake wordt opgemerkt dat de handelingen die door een publiekrechtelijk lichaam als overheid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 en die niet uitdrukkelijk in het derde lid van dit artikel 6 werden opgenomen maar voorheen werden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vermeld in Koninklijk besluit nr. 26, in principe leiden tot een concurrentieverstoring en aldus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beoogd door deel IV van deze circulaire. Er moet dus niet worden teruggekomen op de belastingplicht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betrokken publiekrechtelijke lichamen voor bedoelde handelingen.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gaat bijvoorbeeld om de verkoop van landbouwen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tuinbouwproducten, de verkoop van bomen en hout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een bosbedrijf, de verkoop van onroerende goederen die van de vrijstelling zijn uitgesloten 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sluiten van een overeenkomst van onroerende financieringshuur als bedoeld in artikel 44, § 3, 2°, b),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VI. Handelingen die worden bedoeld in artikel 44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22. Wanneer een publiekrechtelijk lichaam, als bedoeld door artikel 6, eerste lid, van het Wetboek,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die worden beoogd door een van de bepalingen van artikel 44 van het Wetboek, moet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worden onderzocht of een behandeling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dat publiekrechtelijk lichaam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potentiële concurrentieverstoring van enige betekenis ten nadele van particuliere concurrenten of ten nadele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 lichaam zelf kan leiden (zie deel IV van deze circulaire).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23. Dit is onder meer het gevolg van het arrest nr. 104/2008 van het Grondwettelijk Hof van 17 juli 2008,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waarbij het Hof artikel 39, a, van de Programmawet van 27 december 2006 (BS 28 december 2006) heeft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vernietigd</w:t>
      </w: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. </w:t>
      </w:r>
      <w:r w:rsidRPr="00B13834">
        <w:rPr>
          <w:rFonts w:ascii="Arial" w:hAnsi="Arial" w:cs="Arial"/>
          <w:sz w:val="16"/>
          <w:szCs w:val="16"/>
          <w:lang w:val="nl-BE"/>
        </w:rPr>
        <w:t>Op basis van dit artikel werd de hoedanigheid van belastingplichtige van rechtswege toegekend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 openbare instellingen die handelingen verrichten bedoeld in artikel 44 van het 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24.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Dienaangaand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wordt opgemerkt dat een publiekrechtelijk lichaam, dat niet de hoedanigheid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heeft, een concurrentieverstoring in haar nadeel kan ondervinden indien zij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leasingnemer een onroerende financieringshuur als bedoeld in artikel 9, tweede lid, 2°, en artikel 44, § 3, 2°,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b), van het Wetboek wenst aan te gaan en dient te voldoen aan de voorwaarden zoals vermeld in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koninklijk besluit nr. 30 van 29 december 1992 met betrekking tot de toepassing van de belasting over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toegevoegde waarde op de onroerende financieringshuur. Overeenkomstig artikel 1, 1°, van het voormeld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Koninklijk besluit moet het contract evenwel betrekking hebben op gebouwde onroerende goederen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opgericht of verkregen worden door de onderneming die gespecialiseerd is in financieringshuur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onroerende leasing, overeenkomstig de gespecificeerde aanwijzingen van de toekomstige leasingnemer om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door hem in de uitoefening van zijn werkzaamheid als belastingplichtige (al dan niet 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44 van het Wetboek) te worden gebruikt.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25. Er kan zelfs sprake zijn van potentiële concurrentieverstoring in het voordeel van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lichaam, bijvoorbeeld indien zij in het kader van artikel 19, § 2, eerste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lid, 1°, van het Wetboek door haar eigen personeel een werk in onroerende staat laat verrichten, daar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voornoemd artikel slechts van toepassing is op belastingplichtigen en geenszins ten aanzien van werk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onroerende staat, van welke aard ook (oprichting, grondige verbouwing, herstelling, onderhoud, reiniging,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…), verricht door een publiekrechtelijk lichaam dat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wordt aangemerkt.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26. Rekening houdend met het voorgaande gaat de Administratie ervan uit dat de handelingen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door een publiekrechtelijk lichaam als overheid worden verricht en die worden beoogd door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bepalingen van artikel 44 van het Wetboek in principe leiden tot een potentiële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concurrentieverstoring. Derhalve moet een publiekrechtelijk lichaam dat dergelijke handelingen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verricht overeenkomstig de bepalingen van artikel 6, tweede lid, van het Wetboek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btwbelastingplichtig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aangemerkt wanneer betreffende concurrentieverstoring van enige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betekenis is.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Desalniettemin vormt de beoordeling van een concurrentieverstoring “van enige betekenis”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feitenkwestie die geval per geval en voor elke werkzaamheid afzonderlijk beschouwd moet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onderzocht.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Administratie neemt aan dat er ten aanzien van een bepaalde werkzaamheid geen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concurrentieverstoring van enige betekenis is indien de jaarlijkse omzet van deze economische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activiteit het bedrag van 25.000 EUR niet overschrijdt.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Daarenboven kan het publiekrechtelijk lichaam door het indienen van een gemotiveerd verzoekschrift bij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Administratie het vermoeden van belastingplicht weerleggen door de afwezigheid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concurrentieverstoring aannemelijk te maken.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VII. Bijzondere aandachtspunten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A. Handelingen die om niet (gratis) worden verricht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27. Indien een publiekrechtelijk lichaam leveringen van goederen en diensten om niet verricht betreft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steeds een handeling die zich buiten de werkingssfeer van de btw bevindt daar niet werd voldaan aan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voorwaarden van artikel 2 van het Wetboek. Dit is bijvoorbeeld het geval voor gratis openluchtconcerten,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verstrekken van gratis logies en maaltijden aan personen in nood, e.d..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28. Ter zake wordt evenwel opgemerkt dat het recht op aftrek van de voorbelasting met betrekking tot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kosten van de verwerving van de goederen en het verstrekken van diensten in het kader van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steeds is uitgesloten overeenkomstig de bepalingen van artikel 45, § 1, 1°, van het Wetboek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dit ongeacht of dergelijke handelingen door het publiekrechtelijk lichaam worden verricht in het kader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activiteiten waarvoor zij, indien deze onder bezwarende titel zouden worden verricht, al dan niet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zou worden aangemerkt.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B. Werk in onroerende staat dat door een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lichaam met eigen personeel wordt verricht voor de doeleinden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zijn economische activiteit wordt gelijkgesteld met een belastbare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 (artikel 19, § 2, eerste lid, 1°, van het Wetboek)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29. Overeenkomstig artikel 19, § 2, eerste lid, 1°, van het Wetboek wordt de uitvoering door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van een werk in onroerende staat voor de doeleinden van zijn economische activiteit,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principe, met een dienst verricht onder bezwarende titel gelijkgesteld.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Onder werk in onroerende staat wordt verstaan, het bouwen, het verbouwen, het afwerken, het inrichten,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herstellen, het onderhouden, het reinigen en het afbreken geheel of ten dele, van een uit zijn aard onroerend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goed, en de handeling die erin bestaat een roerend goed te leveren en het meteen op zodanige wijze aan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brengen aan een onroerend goed dat het onroerend uit zijn aard wordt.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een algemene commentaar over de toepassing van artikel 19, § 2, eerste lid, 1°,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wordt verwezen naar punt 63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BTWHandleiding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 raadpleegbaar is via de fiscale databank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Fisconetplus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(www.fisconetplus.be). Voor een schematisch overzicht van deze problematiek wordt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verwezen naar bijlage 3.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30. Er wordt benadrukt dat artikel 19, § 2, eerste lid, 1°, van het Wetboek slechts de belastingplichtigen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beoogt en aldus in geen geval van toepassing is ten aanzien van werk in onroerende staat, van welke aard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ook (oprichting, grondige verbouwing, herstelling, onderhoud, reiniging, …) verricht door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met behulp van eigen personeelsleden.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bepalingen van artikel 19, § 2, eerste lid, 1°, van het Wetboek zijn aldus bijvoorbeeld niet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toepassing wanneer het gaat om herstellingswerken door gemeentepersoneel met betrekking tot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gemeentelijke infrastructuur die specifiek wordt gebruikt voor het stellen van handelingen die de gemeente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 als overheid en waarvoor zij niet de hoedanigheid heeft van belastingplichtige.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31. Wanneer het gaat om gebouwen bestemd voor handelingen die worden belast of vrijgesteld krachtens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44 van het Wetboek, is artikel 19, § 2, eerste lid, 1°, van het Wetboek in principe van toepassing.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32. Wanneer meerdere diensten worden uitgeoefend in eenzelfde onroerend goed, maar elk in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onderscheiden deel ervan en de werken zich beperken tot een aldus onderscheiden deel, dan stellen er zich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geen problemen aangezien men kan terugvallen op het werkelijk gebruik. De normale regels zoals hiervoor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weergegeven zijn van toepassing. De btw is aldus verschuldigd wanneer het gaat om andere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werkzaamheden dan herstelling, onderhoud of reiniging (zie in dat verband punten 33 en 34, hierna)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uitgevoerd aan een gedeelte van het gebouw bestemd voor belaste of vrijgestelde handelingen.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Wanneer een gedeelte van het onroerend goed wordt gebruikt voor handelingen die door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"als overheid worden verricht" en waarvoor deze niet de hoedanigheid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heeft en een ander deel voor het door betreffend publiekrechtelijk lichaam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verrichte handelingen aldus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hier zowel belaste als vrijgestelde handelingen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beoogd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werken, andere dan reiniging, onderhoud of herstelling (zie in dat verband punten 33 en 34,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hierna), worden uitgevoerd aan het volledige onroerend goed, zonder dat deze kunnen toegewezen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aan een bepaald deel (bijvoorbeeld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dakwerken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), dan is artikel 19, § 2, eerste lid, 1°, slechts van toepassing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ten aanzien van de door het publiekrechtelijk lichaam als belastingplichtige verrichte handelingen.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spreekt hierbij voor zich dat het bepalen van criteria (bijvoorbeeld op basis van oppervlakte, volume, …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aangewend voor de respectievelijke door het publiekrechtelijk lichaam als overheid dan wel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verrichte activiteiten) een feitenkwestie vormt die geval per geval moet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beoordeeld.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33. Wat sommige werken in onroerende staat betreft voorziet het Wetboek in een uitzondering.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Overeenkomstig de bepalingen van artikel 19, § 2, eerste lid, 1°, b), van het Wetboek worden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onderhouds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 niet gelijkgesteld met een belastbare handeling indien dergelijk werk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 door een andere belastingplichtige een volledig recht op aftrek van de belasting zou doen ontstaan.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betreft met andere woorden het geval waarin de hier beoogde werkzaamheden worden verricht door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die volledig recht op aftrek geniet. Hetzelfde geldt voor betreffende werken uitgevoerd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eigen behoeften door een volledig vrijgestelde belastingplichtige of zijn personeel.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 xml:space="preserve">Met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onderhouds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 beoogt men werkzaamheden die er enkel toe strekken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economische waarde van een bestaand bedrijfsmiddel te behouden. Het gaat over werk dat noodzakelijk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 een dergelijk bedrijfsmiddel te kunnen blijven gebruiken, zonder dat dit werk de waarde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bedrijfsmiddel verhoogt, wat rendement of capaciteit betreft (vooral door gebruik van beter geschikte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duurzamere materialen), of zonder dat het door zijn omvang in feite de vernieuwing of zelfs maar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gedeeltelijke verbouwing van een bedrijfsmiddel tot gevolg heeft.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maken van een onderscheid tussen de handelingen die strekken of bijdragen tot de totstandkoming,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omvormen of het verbeteren van bedrijfsmiddelen en de handelingen die strekken of bijdragen tot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herstelling of het onderhoud van bedrijfsmiddelen kan, in grensgevallen, een moeilijk te beoordelen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feitenkwestie vormen.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Minister van Financiën heeft ter zake een aantal voorbeelden gegeven (z. CRIV 51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Plen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252):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"Zijn met name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herstellings</w:t>
      </w:r>
      <w:proofErr w:type="spellEnd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,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onderhoudsen</w:t>
      </w:r>
      <w:proofErr w:type="spellEnd"/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reinigingswerkzaamheden: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1. de reiniging van een huisgevel met inbegrip van de levering van diverse producten en het gebruik van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een stelling;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2. het schilderen van een huisgevel met inbegrip van de levering van de noodzakelijke materialen (verf,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stopverf, enz.);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3. het vegen van de schoorsteen;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4. het ontstoppen van aflopen, het ruimen en onderhoud van toezichtputten;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5. het onderhoud en aanleg van een tuin, met inbegrip van de levering van bomen, struiken, bloemen,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zaaigoed, grint,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enz</w:t>
      </w:r>
      <w:proofErr w:type="spellEnd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6. het onderhoud van een lift, met inbegrip van de benodigde onderhoudsproducten of onderdelen ter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vervanging van gebroken of defecte onderdelen;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7. de vervanging van een ruit, met inbegrip van de levering van het glas en andere bijkomstige materialen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(stopverf, nagels, houten latten, </w:t>
      </w:r>
      <w:proofErr w:type="spellStart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enz</w:t>
      </w:r>
      <w:proofErr w:type="spellEnd"/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);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8. het uitstrooien van grint, zout en calciumchloride op de wegen;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9. het reinigen en onderhoud van kantoorruimten (muren, ramen, plafonds, en vloeren van een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kantoorgebouw);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10. het begieten en besproeien van in de grond ingewortelde planten;</w:t>
      </w:r>
    </w:p>
    <w:p w:rsidR="00B13834" w:rsidRPr="00B13834" w:rsidRDefault="00B13834" w:rsidP="00B13834">
      <w:pPr>
        <w:rPr>
          <w:rFonts w:ascii="Arial" w:hAnsi="Arial" w:cs="Arial"/>
          <w:i/>
          <w:iCs/>
          <w:sz w:val="16"/>
          <w:szCs w:val="16"/>
          <w:lang w:val="nl-BE" w:bidi="he-IL"/>
        </w:rPr>
      </w:pP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>11. het snoeien van bomen op stam.".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34. In het geval waarin een gemengde belastingplichtige voor de doeleinden van zijn economische activiteit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onderhouds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herstellingsof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reinigingswerken uitvoert, aanvaardt de Administratie dat er geen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verschuldigd is krachtens artikel 19, § 2, eerste lid, 1°, van het Wetboek voor zover deze belastingplichtige,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46, § 2, van het Wetboek, de regeling van de aftrek met inachtneming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werkelijk gebruik van de ontvangen goederen en diensten, toepast.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bovenstaande geldt zowel voor de werken met betrekking tot zijn krachtens artikel 44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vrijgestelde activiteit als die met betrekking tot zijn belaste activiteit (z. antwoord op parlementaire vraag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nr. 121 van de heer Volksvertegenwoordiger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Donnea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van 7 maart 2013).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 wijze van vereenvoudiging aanvaardt de Administratie dat de btw niet verschuldigd is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onderhoudsof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reinigingswerken, uitgevoerd door het personeel van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publiekrechtelijke instelling ten behoeve van die instelling zelf.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35. Volledigheidshalve wordt er op gewezen dat de maatstaf van heffing met betrekking tot de door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19, § 2, eerste lid, 1°, van het Wetboek beoogde handelingen overeenkomstig artikel 33, § 1, 3°,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gelijk is aan de overeenkomstig artikel 32 vastgestelde normale waarde van de dienst. Bij wijze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van vereenvoudiging aanvaardt de Administratie evenwel dat met betrekking tot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omvormingsof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verbeteringswerken (met uitsluiting van oprichting) de maatstaf van heffing de gedane uitgaven zijn (vgl.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32, tweede lid), dit wil zeggen, in principe hoofdzakelijk de kosten met betrekking tot de aankoop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materieel en materialen en deze met betrekking tot personeel (bruto salaris, sociale bijdragen, …).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C. Plaats van de dienst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36. Met ingang van 1 januari 2010 werden de regels inzake plaatsbepaling van diensten grondig gewijzigd.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 deze nieuwe regeling inzake de plaatsbepaling van diensten wordt een onderscheid gemaakt naargelang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ontvanger van de dienst al dan niet de hoedanigheid van belastingplichtige in de zin van artikel 21, § 1,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Wetboek heeft (relatie "Business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to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Business (B2B)" dan wel "Business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to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Consumer (B2C)").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Als basisregel geldt dat de diensten die worden verstrekt aan een belastingplichtige plaatsvinden in het land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waar de ontvanger is gevestigd terwijl de diensten die worden verricht voor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plaatsvinden daar waar de dienstverrichter is gevestigd. Op deze basisregel gelden echter een aantal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uitzonderingen.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37. De regels die van toepassing zijn wanneer de ontvanger van de dienst een belastingplichtige is volgen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 artikel 21 van het Wetboek. Wanneer de afnemer van de dienst daarentegen niet over de hoedanigheid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belastingplichtige beschikt is artikel 21bis van het Wetboek van toepassing.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is in de eerste plaats de dienstverrichter die zich moet vergewissen van de al dan niet belastingplichtige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status van de afnemer van de dienst alsook van de plaats van vestiging van de afnemer en dit inzonderheid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 grond van de informatie die hem door zijn medecontractant wordt verstrekt.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38. Artikel 21, § 1, van het Wetboek bepaalt wat moet worden verstaan onder belastingplichtige voor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toepassing van de regels inzake de plaatsbepaling, namelijk: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persoon bedoeld in artikel 4 van het Wetboek (met inbegrip van de krachtens artikel 44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vrijgestelde belastingplichtigen en de belastingplichtigen die de regeling beoogd door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56bis van het Wetboek genieten);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die ook werkzaamheden of handelingen verricht die niet als handelingen bedoeld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2 van het Wetboek worden aangemerkt;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rechtspersoon die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is geïdentificeerd.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begrip "belastingplichtige" mag alleen in de specifieke context inzake de plaatsbepaling van diensten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gebruikt. In geen enkel geval is dit begrip van toepassing in andere bepalingen van het Wetboek waar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alleen de definitie van artikel 4 van het Wetboek geldt als men het heeft over "belastingplichtige".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39. Uit wat voorafgaat volgt dat het begrip belastingplichtige eveneens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rechtspersoon omvat die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is geïdentificeerd (bv. een publiekrechtelijk lichaam dat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is geïdentificeerd omwille van andere redenen dan het verrichten van uitgaande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Dit zou bijvoorbeeld het geval kunnen zijn voor een gemeente die hoewel ze op grond van artikel 6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Wetboek niet wordt aangemerkt als een belastingplichtige toch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is geïdentificeerd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zou moeten zijn omwille van het feit dat zij de drempel van 11.200 EUR voor de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verwerving van goederen heeft overschreden of dat zij heeft geopteerd voor het belasten van al haar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intracommunautaire verwervingen.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Er moet worden opgemerkt dat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rechtspersonen die niet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geïdentificeerd, in tegenstelling tot wat het geval is ten aanzien van de intracommunautaire verwervingen,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niet mogen opteren voor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 de ontvangen diensten te kunnen laten belasten waar 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gevestigd zijn.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40. Een publiekrechtelijk lichaam dat handelt als belastingplichtige wordt voor die handelingen, ongeacht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reden die aan de basis van deze belastingplicht ligt, aangemerkt als een gewone belastingplichtige in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zin van artikel 4 van het 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41. De bijzondere omschrijving van het begrip "belastingplichtige" voor de plaats van de dienst heeft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gevolg dat wanneer een belastingplichtige diensten ontvangt die in feite bestemd zijn voor het verrichten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handelingen die niet zijn bedoeld in het Wetboek, de dienstverrichter zich in principe geen vragen hoeft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te stellen over de bestemming van de verstrekte diensten, zodra zijn klant in het bezit is van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Dit zou het geval kunnen zijn wanneer een gemeente juridisch advies ontvangt in het kader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uitreiken van een internationale reispas door haar dienst bevolking, wanneer die gemeente eveneens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hoedanigheid heeft van belastingplichtige voor het vervoeren van personen.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Een volledige uiteenzetting in verband met de regels inzake plaatsbepaling van diensten valt buiten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doelstelling van deze circulaire. Een gedetailleerde administratieve toelichting kan men evenwel terugvinden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circulaire AFZ nr. 19/2009 van 22 december 2009 die: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gewijzigd door circulaire AFZ nr. 1 van 25 januari 2011 (zie inzonderheid punten 3 t.e.m. 6);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gewijzigd en aangevuld door de circulaire AFZ nr. 5 van 27 juni 2011 (toelichting bij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Verordening (EU) nr. 282/2011 van de Raad van 15 maart 2011, waarin de regels inzake plaatsbepaling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diensten uitgebreid aan bod komen, en die werd gewijzigd bij Verordening (EU) nr. 1042/2013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Raad van 7 oktober 2013).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D. Subsidies, werkingstoelagen en diverse steunmaatregelen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42. Overeenkomstig artikel 26, eerste lid, van het Wetboek, dat de omzetting in Belgische recht vormt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73 van de richtlijn 2006/112/EG (voorheen artikel 11, A, lid 1, a), van de zesde richtlijn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77/388/EEG), maken enkel de subsidies die rechtstreeks verband houden met de prijs van de handelingen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deel uit van de maatstaf van heffing.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43. Ter zake wordt verwezen naar het door het Hof van Justitie van de Europese Unie op 22 november 2001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gewezen arrest in de zaak C184/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00, Office des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produits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wallons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ASBL tegen Belgische Staat, waarin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Hof opmerkt dat het enkele feit dat een subsidie invloed kan hebben op de prijs van door het gesubsidieerde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orgaan geleverde goederen of verrichte diensten, niet volstaat om deze subsidie belastbaar te maken. In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punten 11 e.v. van dat arrest heeft het Hof gezegd dat werkingstoelagen, die een deel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exploitatiekosten dekken, bijna altijd een invloed hebben op de kostprijs van de door het gesubsidieerde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orgaan geleverde goederen en verrichte diensten.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Voorzover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het specifieke goederen of diensten aanbiedt,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zal dit orgaan dit normaal immers kunnen doen tegen een prijs die het niet zou kunnen hanteren indien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zijn kosten diende door te rekenen als winst diende te maken.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Van een rechtstreeks verband met de prijs van de door het gesubsidieerde orgaan verrichte handelingen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zin van artikel 73 van de richtlijn 2006/112/EG, is slechts sprake indien de subsidie specifiek aan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gesubsidieerde orgaan wordt betaald om een welbepaald goed te leveren of een welbepaalde dienst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verrichten. Enkel in dat geval kan de subsidie worden beschouwd als een tegenprestatie voor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goederenlevering of dienstverrichting en is zij bijgevolg belastbaar. Het Hof voegt hier nog aan toe dat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band tussen de subsidie en de prijs duidelijk moet blijken uit een onderzoek van de concrete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omstandigheden die aan de basis van de betaling van deze tegenprestatie liggen. Volledigheidshalve wordt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ter zake tevens verwezen naar punt 115/2 van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BTWHandleiding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44. Er dient evenwel te worden opgemerkt dat bepaalde sommen, hoewel subsidies genoemd, in feite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vergoeding vormen voor een levering van goederen of een dienstverrichting aan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lichaam zelf. In voorkomend geval bestaat er een direct verband tussen het gestorte bedrag en het belang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geleverde goed of de verrichte dienst. Betreffende sommen worden dan ook aangemerkt als de prijs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een aan de belasting onderworpen handeling. Het gaat hierbij uiteraard om een feitenkwestie, die geval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 geval dient te worden onderzocht.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45. Aangaande de eventuele invloed van subsidies op het door de beoogde publiekrechtelijke lichamen uit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te oefenen recht op aftrek wordt verwezen naar navolgende deelrubriek "E. Uitoefening van het recht op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aftrek van de voorbelasting".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E. Uitoefening van het recht op aftrek van de voorbelasting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46. De door publiekrechtelijke lichamen verrichte handelingen kunnen als volgt worden onderverdeeld: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 buiten de toepassingssfeer van het Wetboek vallen (zowel de handelingen verricht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overheid als deze die gratis worden verricht) waarvoor het betrokken publiekrechtelijk lichaam niet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hoedanigheid van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heeft;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 het publiekrechtelijk lichaam de hoedanigheid van belastingplichtige toekennen maar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evenwel van de belasting zijn vrijgesteld overeenkomstig de bepalingen van artikel 44 van het Wetboek;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(handelingen "verricht als overheid" die hetzij leiden tot concurrentieverstoring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enige betekenis, hetzij handelingen beoogd door artikel 6, derde lid, van het Wetboek in de mate dat zij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van onbeduidende omvang zijn).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47. Overeenkomstig de bepalingen van artikel 45, § 1, van het Wetboek mag een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belasting geheven van de aan hem geleverde goederen en verleende diensten, van de door hem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ingevoerde goederen en de door hem verrichte intracommunautaire verwervingen van goederen in aftrek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brengen, in de mate dat hij die goederen en diensten gebruikt voor het verrichten van handelingen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onderworpen zijn aan de belasting over de toegevoegde waarde. Derhalve verlenen enkel de belaste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recht op aftrek van de voorbelasting.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voorgaande in acht genomen kan de regel van het algemeen verhoudingsgetal, door de forfaitaire aard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ervan, leiden tot ongelijkheden in de heffing van de belasting, nu eens in het nadeel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dat ingevolge het algemeen verhoudingsgetal de aftrek niet kan verrichten waarop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hij recht had indien men rekening houdt met het werkelijk gebruik van de goederen en diensten, dan weer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voordeel van het publiekrechtelijk lichaam dat wegens het algemeen verhoudingsgetal meer kan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aftrekken dan het bedrag waarop hij in werkelijkheid recht had gelet op het gebruik van de goederen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48. Rekening houdend met de specifieke omstandigheden waarin publiekrechtelijke lichamen handelen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dienen zij het recht op aftrek uit te oefenen met inachtneming van het werkelijk gebruik (vgl.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46, § 2, van het Wetboek), in voorkomend geval, in combinatie met een bijzonder verhoudingsgetal voor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specifiek toewijsbare kosten (hierna algemene kosten genoemd).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Derhalve kan betreffend publiekrechtelijk lichaam zijn recht op aftrek overeenkomstig de bepalingen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45, § 1, van het Wetboek slechts uitoefenen naar verhouding van de handelingen waarvoor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aanspraak op aftrek bestaat. Betreffende de algemene kosten die zonder onderscheid zowel betrekking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hebben op handelingen die recht op aftrek verlenen als op deze die geen recht op aftrek verlenen, dient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bijzonder verhoudingsgetal te worden vastgesteld op grond waarvan de aftrek van de btw met betrekking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deze gemengde kosten zoveel mogelijk wordt uitgeoefend met inachtneming van het bestemmingsprincipe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de aangewende goederen en diensten en met inachtneming van het neutraliteitsprincipe van de btw.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49. Dit bijzonder verhoudingsgetal kan eventueel, bij ontstentenis van een meer passende methode,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berekend naar analogie met het algemeen verhoudingsgetal, waarbij het noodzakelijk kan zijn rekening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houden met de ontvangen subsidies die rechtstreeks verband houden met de prijs van de handelingen zoals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beoogd door de bepalingen van artikel 26 van het Wetboek (z. punten 42 t.e.m. 45).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 elk geval en teneinde rekening te houden met het feit dat de activiteiten die het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gratis verricht geen recht op aftrek verlenen en bovendien geen omzetcijfer genereren dat in de noemer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dit verhoudingsgetal kan worden opgenomen, is het aangewezen om het bedrag van de werkingstoelagen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specifiek bestemd voor die handelingen op te nemen in deze noemer.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Voorbeelden: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Hierna gaan twee voorbeelden ter verduidelijking van de wijze waarop het bijzonder verhoudingsgetal kan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berekend worden. Om didactische redenen wordt het aantal door een gemeente verrichte werkzaamheden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hierna beperkt tot het aantal dat strikt noodzakelijk is om dienstig te zijn aan de uitwerking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voorbeeld: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Een gemeente heeft twee werkzaamheden: enerzijds het uitreiken van officiële documenten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(identiteitskaarten, reispassen, rijbewijzen, …) waarvoor zij overeenkomstig artikel 6, eerste lid,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 xml:space="preserve">Wetboek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wordt aangemerkt en waarvoor zij door de inning van retributies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“omzet” van 20.000 EUR realiseert. Anderzijds verricht deze gemeente belast personenvervoer als bedoeld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 artikel 6, derde lid, van het Wetboek voor een totaalbedrag van 30.000 EUR waarvoor zij aldus als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wordt aangemerkt. Tot slot heeft deze gemeente bureelkosten dewelke betrekking hebben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 beide werkzaamheden. Het bijzonder verhoudingsgetal wordt in dit voorbeeld berekend naar analogie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het algemeen verhoudingsgetal.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i. geen recht op aftrek m.b.t. voorbelasting van kosten gemaakt voor het uitreiken van officiële documenten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(artikel 45, § 1, W.BTW; reden: gemeente is voor deze activiteit niet belastingplichtig);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ii. recht op aftrek m.b.t. voorbelasting van kosten gemaakt voor het verrichten van diensten inzake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personenvervoer (artikel 45, § 1, W.BTW; reden: gemeente is voor deze activiteit wel belastingplichtig);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iii. bureelkosten zijn aftrekbaar voor 60% (naar analogie met artikel 46, § 2, W.BTW; bijzonder verhoudingsgetal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= ((30.000 / (20.000+30.000)) * 100% = 60% 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 Zelfde situatie als voorbeeld 1 maar betreffende gemeente organiseert ook een cultureel festival dat gratis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toegankelijk is voor bezoekers en ontvangt daartoe een werkingstoelage van 50.000 EUR van de hogere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overheid bevoegd voor cultuur (i.c. de Gemeenschappen). De bureelkosten waarvan sprake in voorbeeld 1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hebben nu betrekking op alle drie de werkzaamheden. Het bijzonder verhoudingsgetal wordt in dit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voorbeeld berekend naar analogie met het algemeen verhoudingsgetal.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i. geen recht op aftrek m.b.t. voorbelasting van kosten gemaakt voor de organisatie van het festival dat gratis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toegankelijk is (art. 2 W. BTW; geen aan de btw onderworpen activiteit)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ii. geen recht op aftrek m.b.t. voorbelasting van kosten gemaakt voor het uitreiken van officiële documenten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(artikel 45, § 1, W.BTW; reden: gemeente is voor deze activiteit niet belastingplichtig);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iii. recht op aftrek m.b.t. voorbelasting van kosten gemaakt voor het verrichten van diensten inzake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personenvervoer (artikel 45, § 1, W.BTW; reden: gemeente is voor deze activiteit wel belastingplichtig);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iv. bureelkosten zijn aftrekbaar voor 30% (naar analogie met artikel 46, § 2, W.BTW; bijzonder verhoudingsgetal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= ((30.000 / (20.000+30.000+50.000)) * 100% = 30% 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50. Niettemin wordt opgemerkt dat het evenwel niet noodzakelijk zal zijn om bij de bepaling van betreffend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bijzonder verhoudingsgetal rekening te houden met deze werkingstoelagen wanneer bij de bepaling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bijzonder verhoudingsgetal rekening wordt gehouden met objectieve criteria eigen aan de betreffende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goederen en diensten, in functie van hun effectief gebruik (bv. voor een autovoertuig, een verhoudingsgetal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bepaald in functie van de gebruiksduur, voor een gebouw, een verhoudingsgetal bepaald in functie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oppervlakte besteed aan de respectievelijke activiteiten). Het bedrag van de ontvangen werkingstoelagen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hier derhalve zonder invloed.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betreft hier evenwel feitenkwesties die geval per geval dienen te worden beoordeeld door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Administratie.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VIII. Verplichtingen (z. ook bijlage 4)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A.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een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Het lichaam handelt voor zijn volledige activiteit als overheid en wordt uitsluitend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beschouwd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1.1. Algemene regel: geen identificatie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51. Indien een publiekrechtelijk lichaam enkel werkzaamheden of handelingen verricht als overheid,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6, eerste lid, van het Wetboek, wordt het niet als belastingplichtige aangemerkt.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de handelingen die een publiekrechtelijk lichaam gratis verstrekt, wordt het niet als belastingplichtige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aangemerkt. Er worden namelijk geen handelingen verricht die zich binnen de werkingssfeer van 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bevinden. In principe moet het overheidslichaam dan niet geïdentificeerd worden voor btw doeleinden.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1.2. Bij het overschrijden van de drempel of het uitoefenen van de optie met betrekking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intracommunautaire verwervingen: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 betaling van de btw via de bijzondere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aangifte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52. Onder "intracommunautaire verwerving van goederen" wordt verstaan, de aankoop in een andere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Lidstaat van de Europese Unie van goederen die vervoerd worden van deze Lidstaat naar België door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leverancier, de verwerver of voor hun rekening.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Indien de jaarlijkse drempel van artikel 25ter, § 1, tweede lid, 2°, eerste lid, van het Wetboek, met name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11.200 EUR aan intracommunautaire verwervingen van goederen wordt overschreden, is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ertoe gehouden al zijn intracommunautaire verwervingen van goederen in België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 de belasting te onderwerpen. Bijgevolg dient het publiekrechtelijk lichaam, op elk ogenblik in staat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zijn, voor het lopende kalenderjaar het totale bedrag te bepalen van de beoogde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verwervingen van goederen (artikel 16, § 2, van het koninklijk besluit nr. 1). Het dient bovendien,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53bis, § 1, van het Wetboek, een verklaring in te dienen vooraleer de eerste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intracommunautaire verwerving te verrichten ten gevolge waarvan de bovengenoemde drempel wordt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overschreden, tenzij in de loop van het voorgaande kalenderjaar een dergelijke verklaring werd ingediend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of tenzij het reeds gehouden was een bijzondere aangifte bedoeld in artikel 53ter van het Wetboek (zie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infra) in te dienen en het aldus aangegeven bedrag hoger was dan de genoemde drempel van 11.200 EUR.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53. Het publiekrechtelijk lichaam kan er ook voor opteren al zijn intracommunautaire verwervingen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België aan de belasting te onderwerpen (artikel 25ter, § 1, tweede lid, 2°, tweede lid, van het Wetboek). Om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deze optie uit te oefenen moet de keuzeverklaring van artikel 4, § 2, van het koninklijk besluit nr. 10,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ingediend.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54. Zowel bij de drempeloverschrijding, als bij het uitoefenen van de optie, zal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 xml:space="preserve">lichaam geïdentificeerd worden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50, § 1, eerste lid, 2°, a) of b),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Wetboek. Het overheidslichaam is gehouden de bijzondere aangifte van artikel 53ter,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in te 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1.3. Bij het ontvangen van diensten die overeenkomstig artikel 21, § 2, van het Wetboek in België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plaatsvinden en die worden verricht door een niet in België gevestigde dienstverrichter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55. Enkel het publiekrechtelijk lichaam dat al geïdentificeerd is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bijvoorbeeld 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gevolge het overschrijden van voornoemde drempel of het uitoefenen van voornoemde optie met betrekking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 intracommunautaire verwervingen, wordt beschouwd als een belastingplichtige voor het ontvangen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een dienst ("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BusinesstoBusiness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 krachtens artikel 21, § 1, van het Wetboek) en is schuldenaar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btw op grond van artikel 51, § 2, eerste lid, 1°, van het Wetboek, indien de dienstverrichter niet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gevestigd is in België en de dienst krachtens artikel 21, § 2, van het Wetboek geacht wordt in België plaats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te vinden. Het overheidslichaam is gehouden de bijzondere aangifte van artikel 53ter, van het Wetboek in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56. Het publiekrechtelijk lichaam dat niet geïdentificeerd is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dat in ieder geval niet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drempel overschreed en niet de optie heeft uitgeoefend met betrekking tot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verwervingen, wordt niet beschouwd als een belastingplichtige voor het ontvangen van een dienst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BusinesstoConsumer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 krachtens artikel 21bis, van het Wetboek) en is nooit schuldenaar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op basis van artikel 51, § 2, eerste lid, 1°, van het 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 als handelingen verricht die overeenkomstig artikel 44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2.1. Algemene regel: geen identificatie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57. Indien een publiekrechtelijk lichaam overeenkomstig artikel 44 van het Wetboek vrijgestelde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wordt het hiervoor wel als belastingplichtige beschouwd. Indien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lichaam zich echter beperkt tot de handelingen opgenomen in artikel 44, eventueel in combinatie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buiten de werkingssfeer van de btw, moet er ook in deze situatie geen identificatie gebeuren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btw doeleinden.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2.2. Bij het overschrijden van de drempel of het uitoefenen van de optie met betrekking tot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intracommunautaire verwervingen: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 betaling van de btw via de bijzondere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aangifte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58. Indien echter de drempel van artikel 25ter, § 1, tweede lid, 2°, eerste lid, van het Wetboek, met name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11.200 EUR wordt overschreden, is het publiekrechtelijk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lichaamgedeeltelijke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ertoe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gehouden zijn intracommunautaire verwervingen in België aan de belasting te onderwerpen. Bijgevolg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het publiekrechtelijk lichaam, op elk ogenblik in staat te zijn, voor het lopende kalenderjaar het totale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bedrag te bepalen van de beoogde intracommunautaire verwervingen van goederen (artikel 16, § 2,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koninklijk besluit nr. 1). Het dient bovendien, overeenkomstig artikel 53bis, § 1, van het Wetboek,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verklaring in te dienen vooraleer de eerste intracommunautaire verwerving te verrichten ten gevolge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waarvan de bovengenoemde drempel wordt overschreden, tenzij in de loop van het voorgaande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kalenderjaar een dergelijke verklaring werd ingediend of tenzij het reeds gehouden was een bijzondere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aangifte bedoeld in artikel 53ter van het Wetboek (zie infra) in te dienen en het aldus aangegeven bedrag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hoger was dan de genoemde drempel van 11.200 EUR.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59. Het publiekrechtelijk lichaam kan er ook voor opteren al zijn intracommunautaire verwervingen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België aan de belasting te onderwerpen (artikel 25ter, § 1, tweede lid, 2°, tweede lid, van het Wetboek). Om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deze optie uit te oefenen moet de keuzeverklaring van artikel 4, § 2, van het koninklijk besluit nr. 10,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ingediend.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60. Zowel bij de drempeloverschrijding, als bij het uitoefenen van de optie, zal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lichaam geïdentificeerd worden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 50, § 1, eerste lid, 2°, a) of b),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Wetboek. Het overheidslichaam is gehouden de bijzondere aangifte van artikel 53ter,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in te 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2.3. Bij het ontvangen van diensten die overeenkomstig artikel 21, § 2, van het Wetboek in België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plaatsvinden en die worden verricht door een niet in België gevestigde dienstverrichter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61. Het publiekrechtelijk lichaam dat de hoedanigheid heeft van gedeeltelijke belastingplichtige, aangezien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ook handelingen stelt die overeenkomstig artikel 44 van het Wetboek van de belasting zijn vrijgesteld,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wordt beschouwd als een belastingplichtige voor de ontvangst van een dienst, zelfs indien de dienst enkel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bestemd is voor de activiteit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BusinesstoBusiness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 krachtens artikel 21,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§ 1, van het Wetboek), en is schuldenaar van de btw krachtens artikel 51, § 2, eerste lid,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Wetboek, indien de dienstverrichter niet gevestigd is in België en de dienst krachtens artikel 21, § 2,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geacht wordt in België plaats te vinden.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62. Indien het publiekrechtelijk lichaam (gedeeltelijke belastingplichtige) diensten afneemt als bedoeld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21, § 2, van het Wetboek en overeenkomstig artikel 51, § 2, eerste lid, 1°, van het Wetboek,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 xml:space="preserve">schuldenaar is van de btw, maar nog niet beschikt over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het een dergelijk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nummer aan te vragen op grond van artikel 50, § 1, eerste lid, 4°, van het Wetboek. Het overheidslichaam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gehouden de bijzondere aangifte van artikel 53ter, van het Wetboek in te 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2.4. Bij het verrichten van een werk in onroerende staat krachtens artikel 19, § 2, eerste lid, 1°,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63. Met het oog op de voldoening van de btw geheven van de diensten bedoeld in artikel 19, § 2, eerste lid,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1°, van het Wetboek, moet het publiekrechtelijk lichaam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aanvragen op grond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van artikel 50, § 1, eerste lid, 1°, van het Wetboek, behoudens het geval hij reeds over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beschikt. Het overheidslichaam is gehouden de bijzondere aangifte van artikel 53ter van het Wetboek in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overheid, als belastingplichtige met recht op aftrek en eventueel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die overeenkomstig artikel 44 zijn 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64. De publiekrechtelijke lichamen zijn in de praktijk vaak gedeeltelijke, dan wel gemengde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belastingplichtigen. Hierdoor dienen zij geïdentificeerd te zijn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50, § 1, eerste lid, 1°, van het Wetboek, en moeten zij periodieke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indienen. Dit is met name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geval wanneer onder meer handelingen worden verricht die tot potentiële concurrentieverstoring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enige betekenis leiden (z. deel IV) of handelingen die worden beoogd door de bepalingen van artikel 6,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derde lid, van het Wetboek die niet van onbeduidende omvang zijn (z. deel V).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B. 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Het lichaam handelt voor zijn volledige activiteit als overheid en wordt uitsluitend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beschouwd als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65. Het publiekrechtelijk lichaam is schuldenaar van de Belgische btw voor zijn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verwervingen van goederen, overeenkomstig artikel 51, § 1, 2°, van het Wetboek, tenzij het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 de drempel nog niet heeft overschreden en de optie nog niet heeft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uitgeoefend.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Zoals werd uiteengezet in punt 38, van deze circulaire, wordt bij de plaatsbepaling van de diensten enkel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rekening gehouden met het wel of niet beschikken over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om te bepalen of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gaat om een 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BusinesstoBusiness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of een 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BusinesstoConsumer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66. Indien het publiekrechtelijk lichaam al geïdentificeerd is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bijvoorbeeld ten gevolge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overschrijden van de drempel of het uitoefenen van de optie met betrekking tot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verwervingen, wordt het beschouwd als een belastingplichtige voor het ontvangen van een dienst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BusinesstoBusiness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 krachtens artikel 21, § 1, van het Wetboek). Volgens de hoofdregel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21, § 2, van het Wetboek vindt de dienst plaats daar waar de ontvanger gevestigd is. Indien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dienstverrichter niet gevestigd is in België, is het publiekrechtelijk lichaam schuldenaar van de Belgische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btw (artikel 51, § 2, eerste lid, 1°, van het Wetboek).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publiekrechtelijk lichaam is gehouden de bijzondere aangifte van artikel 53ter, van het Wetboek in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67. Het publiekrechtelijk lichaam dat niet geïdentificeerd is voor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btwdoeleinden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 in ieder geval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drempel niet overschreed en de optie niet heeft uitgeoefend met betrekking tot intracommunautaire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verwervingen, wordt niet beschouwd als een belastingplichtige voor het ontvangen van een dienst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("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BusinesstoConsumer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"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relatie krachtens artikel 21bis, van het Wetboek) en is nooit schuldenaar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op basis van artikel 51, § 2, eerste lid, 1°, van het Wetboek. Wanneer de Belgische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verschuldigd is, is in principe de dienstverrichter schuldenaar van de belasting (artikel 51, § 1,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 als handelingen verricht die overeenkomstig artikel 44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68. Het publiekrechtelijk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lichaamgedeeltelijke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is schuldenaar van de Belgische btw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zijn intracommunautaire verwervingen van goederen, overeenkomstig artikel 51, § 1, 2°, van het Wetboek,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tenzij het als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 en als belastingplichtige die overeenkomstig artikel 44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Wetboek vrijgestelde handelingen verricht de drempel nog niet heeft overschreden en de optie nog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heeft uitgeoefend.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69. Zoals werd uiteengezet in punt 38 van deze circulaire, bevindt men zich inzake de plaatsbepaling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diensten in een "Business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to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Business" relatie overeenkomstig artikel 21 van het Wetboek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de hoedanigheid heeft van gedeeltelijke belastingplichtige (belastingplichtige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ook werkzaamheden of handelingen verricht die niet als handelingen bedoeld in artikel 2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aangemerkt). Het is hierbij van geen belang welke de bestemming van de verstrekte diensten is.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de hoofdregel van artikel 21, § 2, van het Wetboek vindt de dienst plaats daar waar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ontvanger gevestigd is. Indien de dienstverrichter niet gevestigd is in België, is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lichaamgedeeltelijke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aldus schuldenaar van de Belgische btw (artikel 51, § 2, eerste lid,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1°, van het Wetboek).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70. Het werk in onroerende staat, andere dan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herstellingsonderhoudsen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 (zie punt 32),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door het eigen personeel van het publiekrechtelijk lichaam wordt verricht voor de doeleinden van haar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economische activiteit (krachtens artikel 44, van het Wetboek, vrijgestelde activiteit) wordt gelijkgesteld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een belaste handeling, zoals uiteengezet in deel VII B., van deze circulaire (artikel 19, § 2, eerste lid,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1°, van het Wetboek). Overeenkomstig artikel 51, § 1, 1°, van het Wetboek, is het publiekrechtelijk lichaam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 van de btw.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overheid, als belastingplichtige met recht op aftrek en eventueel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die overeenkomstig artikel 44 zijn 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71. Het publiekrechtelijk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lichaamgedeeltelijke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is schuldenaar van de Belgische btw voor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al zijn intracommunautaire verwervingen van goederen, overeenkomstig artikel 51, § 1, 2°,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72. Zoals werd uiteengezet in punt 38 van deze circulaire, bevindt men zich inzake de plaatsbepaling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diensten in een "Business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to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 xml:space="preserve"> Business" relatie overeenkomstig artikel 21 van het Wetboek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 de hoedanigheid heeft van gedeeltelijke belastingplichtige (belastingplichtige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ook werkzaamheden of handelingen verricht die niet als handelingen bedoeld in artikel 2 van het 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worden aangemerkt). Het is hierbij van geen belang welke de bestemming van de verstrekte diensten is.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Overeenkomstig de hoofdregel van artikel 21, § 2, van het Wetboek vindt de dienst plaats daar waar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ontvanger gevestigd is. Indien de dienstverrichter niet gevestigd is in België, is het publiekrechtelijk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lichaamgedeeltelijke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 aldus schuldenaar van de Belgische btw (artikel 51, § 2, eerste lid,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1°, van het Wetboek).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73. Indien een in België gevestigde belastingplichtige een werk in onroerende staat (zoals bedoeld in artikel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20, § 2, van het koninklijk besluit nr. 1) verricht voor een publiekrechtelijk lichaam, indiener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periodieke aangiften, moet de verlegging van heffing van artikel 20, van het koninklijk besluit nr. 1,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toegepast.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Er wordt dus geen rekening gehouden met de bestemming die gegeven wordt aan de werken door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publiekrechtelijk lichaam. De werken kunnen verricht worden hetzij voor handelingen die buiten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toepassingssfeer van de btw vallen, hetzij voor handelingen die zijn vrijgesteld overeenkomstig artikel 44,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Wetboek, hetzij voor andere belastbare handelingen, hetzij voor een combinatie van de voorgaande.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74. Het werk in onroerende staat, andere dan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herstellingsonderhoudsen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reinigingswerk (zie punt 32),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door het eigen personeel van het publiekrechtelijk lichaam wordt verricht voor de doeleinden van haar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economische activiteit (krachtens artikel 44, van het Wetboek, vrijgestelde activiteit en/of belastbare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activiteit) wordt gelijkgesteld met een belaste handeling, zoals uiteengezet in deel VII B., van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circulaire (artikel 19, § 2, eerste lid, 1°, van het Wetboek). Overeenkomstig artikel 51, § 1,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Wetboek, is het publiekrechtelijk lichaam schuldenaar van de btw.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C. STUKKEN DIE DE HANDELING VASTSTELLEN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Het lichaam handelt voor zijn volledige activiteit als overheid en wordt uitsluitend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beschouwd als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75. Wanneer het publiekrechtelijke lichaam schuldenaar is van de btw voor ontvangen leveringen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diensten en uiterlijk de vijftiende dag van de maand na die waarin de belasting opeisbaar is geworden, nog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in bezit is van de factuur, dient het stuk bedoeld in artikel 9, van het koninklijk besluit nr. 1, te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opgemaakt en dient de btw te worden voldaan en in voorkomend geval de aftrek overeenkomstig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normale regels te worden uitgeoefend aan de hand van dit stuk. De vermeldingen die dat stuk dient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bevatten zijn de volgende: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 de datum waarop het stuk is opgemaakt;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2° de naam of de maatschappelijke benaming en het adres van de bij de handeling betrokken partijen;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3°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publiekrechtelijke lichaam;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4° a) voor de intracommunautaire verwerving van goederen, de datum waarop krachtens artikel 25sexies, §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1, van het Wetboek, het belastbare feit heeft plaatsgevonden;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b) voor de in artikel 51, § 2, eerste lid, van het Wetboek, of in artikel 20, 20bis of 20ter, van het koninklijk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besluit nr. 1, bedoelde handelingen, de datum waarop de handeling wordt verricht of, wanneer de belasting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opeisbaar wordt bij toepassing van de artikelen 17, § 1, derde lid en § 4 en 22bis, § 1, derde lid, § 2, tweede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 en § 4 van het Wetboek, de datum waarop de belasting opeisbaar wordt;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5° de gegevens die nodig zijn om de handeling te determineren en om het tarief van de verschuldigde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vast te stellen, inzonderheid de gebruikelijke benaming van de verstrekte diensten en hun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hoeveelheid alsook het voorwerp van de diensten;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6° per tarief, de maatstaf van heffing en het totaalbedrag van de verschuldigde belasting;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7° een verwijzing naar de overeenkomst of naar elk ander stuk opgemaakt tussen de bij de handeling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betrokken partijen, dat de aard en de hoeveelheid van de verkregen goederen of het voorwerp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ontvangen diensten alsmede de prijs en het toebehoren ervan kan staven;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8° het nummer waaronder het stuk is ingeschreven in het boek voor inkomende facturen of in het boek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belastingplichtige en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 moeten houden overeenkomstig artikel 14,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koninklijk besluit nr. 1.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 als handelingen verricht die overeenkomstig artikel 44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76. Wanneer het publiekrechtelijk lichaam schuldenaar is van de btw voor ontvangen leveringen of diensten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en uiterlijk de vijftiende dag van de maand na die waarin de belasting opeisbaar is geworden, nog niet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bezit is van de factuur, dient het stuk bedoeld in artikel 9, van het koninklijk besluit nr. 1, te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opgemaakt en dient de btw te worden voldaan en in voorkomend geval de aftrek overeenkomstig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normale regels te worden uitgeoefend aan de hand van dit stuk. De vermeldingen die dat stuk dient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bevatten zijn de volgende: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 de datum waarop het stuk is opgemaakt;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2° de naam of de maatschappelijke benaming en het adres van de bij de handeling betrokken partijen;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3°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publiekrechtelijke lichaam;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4° a) voor de intracommunautaire verwerving van goederen, de datum waarop krachtens artikel 25sexies, §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1, van het Wetboek het belastbare feit heeft plaatsgevonden;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b) voor de in artikel 51, § 2, eerste lid, van het Wetboek, of in artikel 20, 20bis of 20ter, van het koninklijk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besluit nr. 1, bedoelde handelingen, de datum waarop de handeling wordt verricht of, wanneer de belasting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opeisbaar wordt bij toepassing van de artikelen 17, § 1, derde lid en § 4 en 22bis, § 1, derde lid, § 2, tweede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 en § 4 van het Wetboek, de datum waarop de belasting opeisbaar wordt;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5° de gegevens die nodig zijn om de handeling te determineren en om het tarief van de verschuldigde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vast te stellen, inzonderheid de gebruikelijke benaming van de verstrekte diensten en hun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hoeveelheid alsook het voorwerp van de diensten;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6° per tarief, de maatstaf van heffing en het totaalbedrag van de verschuldigde belasting;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7° een verwijzing naar de overeenkomst of naar elk ander stuk opgemaakt tussen de bij de handeling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betrokken partijen, dat de aard en de hoeveelheid van de verkregen goederen of het voorwerp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ontvangen diensten alsmede de prijs en het toebehoren ervan kan staven;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8° het nummer waaronder het stuk is ingeschreven in het boek voor inkomende facturen of in het boek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belastingplichtige en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 moeten houden overeenkomstig artikel 14,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koninklijk besluit nr. 1.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77. Met het oog op de voldoening van de btw die uit hoofde van de krachtens artikel 19, van het Wetboek,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een dienst gelijkgestelde handeling opeisbaar is, dient het publiekrechtelijk lichaam overeenkomstig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3, van het koninklijk besluit nr. 1 een stuk op te maken dat de handeling vaststelt. Dit dient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gebeuren uiterlijk de vijftiende dag van de maand na die waarin de btw opeisbaar is geworden. Het stuk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de volgende vermeldingen te bevatten: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 het nummer van inschrijving in het boek voor uitgaande facturen;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2° de naam, het adres en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 lichaam;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3° de datum van de handeling;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4° de gegevens die nodig zijn om de handeling te determineren en om het tarief van de verschuldigde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vast te stellen;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5° de vermelding, per tarief, van de maatstaf van heffing en de elementen waaruit hij is samengesteld 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totaalbedrag van de verschuldigde belasting.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overheid, als belastingplichtige met recht op aftrek en eventueel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die overeenkomstig artikel 44 zijn 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78. Wanneer het publiekrechtelijke lichaam schuldenaar is van de btw voor ontvangen leveringen of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diensten en uiterlijk de vijftiende dag van de maand na die waarin de belasting opeisbaar is geworden, nog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niet in bezit is van de factuur, dient het stuk bedoeld in artikel 9, van het koninklijk besluit nr. 1, te worden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opgemaakt en dient de btw te worden voldaan en in voorkomend geval de aftrek overeenkomstig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normale regels te worden uitgeoefend aan de hand van dit stuk. De vermeldingen die dat stuk dient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bevatten zijn de volgende: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 de datum waarop het stuk is opgemaakt;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2° de naam of de maatschappelijke benaming en het adres van de bij de handeling betrokken partijen;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3°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publiekrechtelijke lichaam;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4° a) voor de intracommunautaire verwerving van goederen, de datum waarop krachtens artikel 25sexies, §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1, van het Wetboek het belastbare feit heeft plaatsgevonden;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b) voor de in artikel 51, § 2, eerste lid, van het Wetboek, of in artikel 20, 20bis of 20ter, van het koninklijk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besluit nr. 1, bedoelde handelingen, de datum waarop de handeling wordt verricht of, wanneer de belasting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opeisbaar wordt bij toepassing van de artikelen 17, § 1, derde lid en § 4 en 22bis, § 1, derde lid, § 2, tweede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lid en § 4 van het Wetboek, de datum waarop de belasting opeisbaar wordt;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5° de gegevens die nodig zijn om de handeling te determineren en om het tarief van de verschuldigde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belasting vast te stellen, inzonderheid de gebruikelijke benaming van de verstrekte diensten en hun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hoeveelheid alsook het voorwerp van de diensten;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6° per tarief, de maatstaf van heffing en het totaalbedrag van de verschuldigde belasting;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7° een verwijzing naar de overeenkomst of naar elk ander stuk opgemaakt tussen de bij de handeling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betrokken partijen, dat de aard en de hoeveelheid van de verkregen goederen of het voorwerp van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ontvangen diensten alsmede de prijs en het toebehoren ervan kan staven;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8° het nummer waaronder het stuk is ingeschreven in het boek voor inkomende facturen of in het boek dat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belastingplichtige en de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 moeten houden overeenkomstig artikel 14,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koninklijk besluit nr. 1.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79. Met het oog op de voldoening van de btw die uit hoofde van de krachtens artikel 19, van het Wetboek,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een dienst gelijkgestelde handeling opeisbaar is, dient het publiekrechtelijke lichaam overeenkomstig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artikel 3, van het koninklijk besluit nr. 1, een stuk op te maken dat de handeling vaststelt. Dit dient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gebeuren uiterlijk de vijftiende dag van de maand na die waarin de btw opeisbaar is geworden. Het stuk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de volgende vermeldingen te bevatten: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1° het nummer van inschrijving in het boek voor uitgaande facturen;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2° de naam, het adres en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btwidentificatienummer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het publiekrechtelijk lichaam;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3° de datum van de handeling;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4° de gegevens die nodig zijn om de handeling te determineren en om het tarief van de verschuldigde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 vast te stellen;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5° de vermelding, per tarief, van de maatstaf van heffing en de elementen waaruit hij is samengesteld 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totaalbedrag van de verschuldigde belasting.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D. INDIENEN VAN AANGIFTEN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1. Het lichaam handelt voor zijn volledige activiteit als overheid en wordt uitsluitend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beschouwd als een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nietbelastingplichtige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rechtspersoon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80. Wanneer het publiekrechtelijk lichaam schuldenaar is van de btw en al dan niet reeds indiener is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de verschuldigde btw te worden voldaan door opname van de handeling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betrekking tot het kwartaal waarin de btw over deze handeling opeisbaar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geworden.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intracommunautaire verwerving van goederen (artikel 51, § 1, 2°):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71: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80: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83: het te betalen resultaat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ontvangen intracommunautaire dienst volgens artikel 51, § 2, eerste lid, 1°: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75: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80: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83: het te betalen resultaat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81. De bijzondere aangifte moet worden ingediend uiterlijk de 20e van de maand volgend op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kalenderkwartaal waarop zij betrekking heeft. In geval er voor de betrokken periode geen aan te geven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zijn, wordt geen nihilaangifte ingediend.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82. De 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administratief formulier 629, mag op papier worden ingediend bij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btwcontrolekantoor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waaronder het publiekrechtelijk lichaam ressorteert. De indiening mag ook elektronisch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gebeuren via de toepassing INTERVAT. Voor bijkomende inlichtingen zie www.minfin.fgov.be.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83. De verschuldigde belasting voor de aangifteperiode moet uiterlijk de 20e van de maand die volgt op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kwartaal waarop ze betrekking heeft, worden voldaan.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2.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 als handelingen verricht die overeenkomstig artikel 44 zijn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84. Wanneer het publiekrechtelijk lichaam schuldenaar is van de btw en al dan niet reeds indiener is 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btwaangiften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dient de verschuldigde btw te worden voldaan door opname van de handeling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de 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betrekking tot het kwartaal waarin de btw over deze handeling opeisbaar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geworden.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intracommunautaire verwerving van goederen (artikel 51, § 1, 2°):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71: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80: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83: het te betalen resultaat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ontvangen intracommunautaire dienst volgens artikel 51, § 2, eerste lid, 1°: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75: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80: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* rooster 83: het te betalen resultaat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handeling artikel 19, § 2, eerste lid, 1° (artikel 51, § 1, 1°):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76: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80: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82: de btw geheven van de materialen die voor bedoelde werken werden aangewend (in aftrek 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brengen belasting)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83: het te betalen resultaat (of eventueel rooster 84 terug te krijgen btw)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85. De bijzondere aangifte moet worden ingediend uiterlijk de 20e van de maand volgend op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kalenderkwartaal waarop zij betrekking heeft. In geval er voor de betrokken periode geen aan te geven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zijn, wordt geen nihilaangifte ingediend.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86. De bijzondere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btwaangifte</w:t>
      </w:r>
      <w:proofErr w:type="spellEnd"/>
      <w:r w:rsidRPr="00B13834">
        <w:rPr>
          <w:rFonts w:ascii="Arial" w:hAnsi="Arial" w:cs="Arial"/>
          <w:sz w:val="16"/>
          <w:szCs w:val="16"/>
          <w:lang w:val="nl-BE"/>
        </w:rPr>
        <w:t>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 xml:space="preserve">administratief formulier 629, mag op papier worden ingediend bij het </w:t>
      </w: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btwcontrolekantoor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waaronder het publiekrechtelijk lichaam ressorteert. De indiening mag ook elektronisch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gebeuren via de toepassing INTERVAT. Voor bijkomende inlichtingen zie www.minfin.fgov.be.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87. De verschuldigde belasting voor de aangifteperiode moet uiterlijk de 20e van de maand die volgt op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kwartaal waarop ze betrekking heeft, worden voldaan.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3. Het lichaam heeft de hoedanigheid van gedeeltelijke belastingplichtige aangezien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zowel handelt als overheid, als belastingplichtige met recht op aftrek en eventueel ook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 die overeenkomstig artikel 44 zijn vrijgesteld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88. Wanneer het publiekrechtelijk lichaam, schuldenaar van de btw, reeds indiener is van periodieke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aangiften, dient de btw te worden voldaan door opname van de handeling in de periodieke aangifte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betrekking tot het tijdvak waarin de belasting over deze handeling opeisbaar is geworden.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intracommunautaire verwerving van goederen (artikel 51, § 1, 2°):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86: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55: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81/82/83: het gedeelte van de maatstaf van heffing dat betrekking heeft op de economische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 van het publiekrechtelijk lichaam (vrijgestelde activiteit en/of belastbare activiteit) verhoogd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bedrag van de niet aftrekbare btw dat betrekking heeft op de genoemde economische activiteiten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59: het bedrag van de btw dat voor aftrek in aanmerking komt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ontvangen intracommunautaire dienst volgens artikel 51, § 2, eerste lid, 1°: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88: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55: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81/82/83: het gedeelte van de maatstaf van heffing dat betrekking heeft op de economische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 van het publiekrechtelijk lichaam (vrijgestelde activiteit en/of belastbare activiteit) verhoogd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bedrag van de niet aftrekbare btw dat betrekking heeft op de genoemde economische activiteiten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59: het bedrag van de btw dat voor aftrek in aanmerking komt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ontvangen intracommunautaire dienst volgens artikel 51, § 2, eerste lid, 5° 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 van ontvangen werk in onroerende staat volgens KB nr. 1, artikel 20: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87: de maatstaf van heffing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56: de verschuldigde btw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81/82/83: het gedeelte van de maatstaf van heffing dat betrekking heeft op de economische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activiteit van het publiekrechtelijk lichaam (vrijgestelde activiteit en/of belastbare activiteit) verhoogd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bedrag van de niet aftrekbare btw dat betrekking heeft op de genoemde economische activiteiten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59: het bedrag van de btw dat voor aftrek in aanmerking komt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Schuldenaar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van handeling artikel 19, § 2, eerste lid, 1° (artikel 51, § 1, 1°):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03: de maatstaf van heffing van de diensten bedoeld in artikel 19, § 2, eerste lid,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54: de verschuldigde btw over de diensten bedoeld in artikel 19, § 2, eerste lid,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82: de maatstaf van heffing met betrekking tot de aankoop van de materialen die voor bedoelde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werken werden aangewend voor zover deze inschrijving nog niet is gebeurd in een voorgaande aangifte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83: de maatstaf van heffing van de diensten bedoeld in artikel 19, § 2, eerste lid, 1°, van het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Wetboek met inbegrip van de hierop geheven btw die niet voor aftrek in aanmerking komt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* rooster 59: de btw geheven van de materialen die voor bedoelde werken werden aangewend alsmede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btw geheven van de diensten bedoeld in artikel 19, § 2, eerste lid, 1°, van het Wetboek, die voor aftrek 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aanmerking komt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89. De periodieke aangifte moet worden ingediend uiterlijk de 20e van de maand volgend op de maand (in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het geval maandaangifte) of volgend op het kalenderkwartaal (in geval van kwartaalaangifte) waarop zij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betrekking heeft. In geval er voor de betrokken periode geen aan te geven handelingen zijn, dient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nihilaangifte ingediend te worden.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90. De indiening van de periodieke aangifte dient verplicht elektronisch te gebeuren via de toepassing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INTERVAT. Voor bijkomende inlichtingen zie www.minfin.fgov.be.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91. De verschuldigde belasting voor de aangifteperiode moet uiterlijk de 20e van de maand die volgt op de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periode voldaan worden.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IX. Inwerkingtreding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lastRenderedPageBreak/>
        <w:t>92. De bepalingen van deze circulaire moeten worden toegepast vanaf 1 juli 2016. Op dezelfde datum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wordt de administratieve circulaire nr. AOIF 24/2007 (E.T.113.252) van 29 augustus 2007 integraal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opgeheven en vervangen door deze circulaire. Met ingang van diezelfde datum wordt tevens elke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commentaar (circulaires, beslissingen, antwoorden op parlementaire vragen, …) opgeheven die strijdig is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met de in deze circulaire opgenomen bepalingen.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Ingevolge het arrest nr. 104/2008 van het Grondwettelijk Hof van 17 juli 2008, waarbij het Hof artikel 39,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a, van de Programmawet van 27 december 2006 (</w:t>
      </w:r>
      <w:r w:rsidRPr="00B13834">
        <w:rPr>
          <w:rFonts w:ascii="Arial" w:hAnsi="Arial" w:cs="Arial"/>
          <w:i/>
          <w:iCs/>
          <w:sz w:val="16"/>
          <w:szCs w:val="16"/>
          <w:lang w:val="nl-BE" w:bidi="he-IL"/>
        </w:rPr>
        <w:t xml:space="preserve">BS </w:t>
      </w:r>
      <w:r w:rsidRPr="00B13834">
        <w:rPr>
          <w:rFonts w:ascii="Arial" w:hAnsi="Arial" w:cs="Arial"/>
          <w:sz w:val="16"/>
          <w:szCs w:val="16"/>
          <w:lang w:val="nl-BE"/>
        </w:rPr>
        <w:t>28 december 2006) heeft vernietigd op grond waarvan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de hoedanigheid van belastingplichtige van rechtswege werd toegekend aan openbare instellingen die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handelingen verrichten bedoeld in artikel 44 van het Wetboek, was vanaf 1 januari 2009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overgangsregeling van toepassing gelet op de juridische onzekerheid die was ontstaan. Deze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overgangsregeling voorzag erin dat de publiekrechtelijke lichamen enkel voor de handelingen die met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zekerheid de hoedanigheid van belastingplichtige tot gevolg hebben moeten aangemerkt worden als een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belastingplichtige. Deze overgangsregeling eindigt op 30 juni 2016.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Voor de Minister,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J. MARCKX</w:t>
      </w:r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Adviseurgeneraal</w:t>
      </w:r>
      <w:proofErr w:type="spellEnd"/>
    </w:p>
    <w:p w:rsidR="00B13834" w:rsidRPr="00B13834" w:rsidRDefault="00B13834" w:rsidP="00B13834">
      <w:pPr>
        <w:rPr>
          <w:rFonts w:ascii="Arial" w:hAnsi="Arial" w:cs="Arial"/>
          <w:sz w:val="16"/>
          <w:szCs w:val="16"/>
          <w:lang w:val="nl-BE"/>
        </w:rPr>
      </w:pPr>
      <w:r w:rsidRPr="00B13834">
        <w:rPr>
          <w:rFonts w:ascii="Arial" w:hAnsi="Arial" w:cs="Arial"/>
          <w:sz w:val="16"/>
          <w:szCs w:val="16"/>
          <w:lang w:val="nl-BE"/>
        </w:rPr>
        <w:t>L. DELEENHEER</w:t>
      </w:r>
    </w:p>
    <w:p w:rsidR="007D1652" w:rsidRPr="00B13834" w:rsidRDefault="00B13834" w:rsidP="00B13834">
      <w:pPr>
        <w:rPr>
          <w:rFonts w:ascii="Arial" w:hAnsi="Arial" w:cs="Arial"/>
          <w:sz w:val="16"/>
          <w:szCs w:val="16"/>
        </w:rPr>
      </w:pPr>
      <w:proofErr w:type="spellStart"/>
      <w:r w:rsidRPr="00B13834">
        <w:rPr>
          <w:rFonts w:ascii="Arial" w:hAnsi="Arial" w:cs="Arial"/>
          <w:sz w:val="16"/>
          <w:szCs w:val="16"/>
          <w:lang w:val="nl-BE"/>
        </w:rPr>
        <w:t>Adviseurgeneraal</w:t>
      </w:r>
      <w:proofErr w:type="spellEnd"/>
    </w:p>
    <w:sectPr w:rsidR="007D1652" w:rsidRPr="00B138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34"/>
    <w:rsid w:val="005C0AE3"/>
    <w:rsid w:val="007D1652"/>
    <w:rsid w:val="00B1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D2EDA-18FF-46F7-B9F4-26BDB00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C0AE3"/>
    <w:pPr>
      <w:spacing w:after="0" w:line="240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13139</Words>
  <Characters>72270</Characters>
  <Application>Microsoft Office Word</Application>
  <DocSecurity>0</DocSecurity>
  <Lines>602</Lines>
  <Paragraphs>170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Overloop</dc:creator>
  <cp:keywords/>
  <dc:description/>
  <cp:lastModifiedBy>Alain Overloop</cp:lastModifiedBy>
  <cp:revision>1</cp:revision>
  <dcterms:created xsi:type="dcterms:W3CDTF">2016-03-07T19:21:00Z</dcterms:created>
  <dcterms:modified xsi:type="dcterms:W3CDTF">2016-03-07T19:22:00Z</dcterms:modified>
</cp:coreProperties>
</file>